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37D" w:rsidRPr="0022622A" w:rsidRDefault="005452A1">
      <w:pPr>
        <w:rPr>
          <w:rFonts w:ascii="Arial" w:hAnsi="Arial" w:cs="Arial"/>
          <w:bCs/>
          <w:sz w:val="24"/>
        </w:rPr>
      </w:pPr>
      <w:r w:rsidRPr="0022622A">
        <w:rPr>
          <w:rFonts w:ascii="Arial" w:hAnsi="Arial" w:cs="Arial"/>
          <w:b/>
          <w:sz w:val="32"/>
        </w:rPr>
        <w:t>The Seven Principles of American Government</w:t>
      </w:r>
      <w:r w:rsidRPr="0022622A">
        <w:rPr>
          <w:rFonts w:ascii="Arial" w:hAnsi="Arial" w:cs="Arial"/>
          <w:sz w:val="24"/>
        </w:rPr>
        <w:br/>
      </w:r>
      <w:r w:rsidRPr="0022622A">
        <w:rPr>
          <w:rFonts w:ascii="Arial" w:hAnsi="Arial" w:cs="Arial"/>
          <w:b/>
          <w:bCs/>
          <w:sz w:val="24"/>
        </w:rPr>
        <w:t xml:space="preserve">Wayne </w:t>
      </w:r>
      <w:proofErr w:type="gramStart"/>
      <w:r w:rsidRPr="0022622A">
        <w:rPr>
          <w:rFonts w:ascii="Arial" w:hAnsi="Arial" w:cs="Arial"/>
          <w:b/>
          <w:bCs/>
          <w:sz w:val="24"/>
        </w:rPr>
        <w:t>Davidson</w:t>
      </w:r>
      <w:r w:rsidR="0022622A" w:rsidRPr="0022622A">
        <w:rPr>
          <w:rFonts w:ascii="Arial" w:hAnsi="Arial" w:cs="Arial"/>
          <w:b/>
          <w:bCs/>
          <w:sz w:val="24"/>
        </w:rPr>
        <w:t xml:space="preserve">  </w:t>
      </w:r>
      <w:r w:rsidRPr="0022622A">
        <w:rPr>
          <w:rFonts w:ascii="Arial" w:hAnsi="Arial" w:cs="Arial"/>
          <w:b/>
          <w:bCs/>
          <w:sz w:val="24"/>
        </w:rPr>
        <w:t>M.</w:t>
      </w:r>
      <w:proofErr w:type="gramEnd"/>
      <w:r w:rsidRPr="0022622A">
        <w:rPr>
          <w:rFonts w:ascii="Arial" w:hAnsi="Arial" w:cs="Arial"/>
          <w:b/>
          <w:bCs/>
          <w:sz w:val="24"/>
        </w:rPr>
        <w:t xml:space="preserve"> Ed.</w:t>
      </w:r>
      <w:r w:rsidRPr="0022622A">
        <w:rPr>
          <w:rFonts w:ascii="Arial" w:hAnsi="Arial" w:cs="Arial"/>
          <w:b/>
          <w:bCs/>
          <w:sz w:val="24"/>
        </w:rPr>
        <w:br/>
        <w:t>Da Vinci School for Science and the Arts</w:t>
      </w:r>
      <w:r w:rsidRPr="0022622A">
        <w:rPr>
          <w:rFonts w:ascii="Arial" w:hAnsi="Arial" w:cs="Arial"/>
          <w:b/>
          <w:bCs/>
          <w:sz w:val="24"/>
        </w:rPr>
        <w:br/>
      </w:r>
      <w:r w:rsidRPr="005452A1">
        <w:rPr>
          <w:b/>
          <w:bCs/>
          <w:i/>
          <w:iCs/>
        </w:rPr>
        <w:br/>
      </w:r>
      <w:r w:rsidRPr="0022622A">
        <w:rPr>
          <w:rFonts w:ascii="Arial" w:hAnsi="Arial" w:cs="Arial"/>
          <w:bCs/>
          <w:sz w:val="24"/>
        </w:rPr>
        <w:t xml:space="preserve">The Constitution is built upon seven basic principles of government.  </w:t>
      </w:r>
      <w:r w:rsidRPr="0022622A">
        <w:rPr>
          <w:rFonts w:ascii="Arial" w:hAnsi="Arial" w:cs="Arial"/>
          <w:bCs/>
          <w:sz w:val="24"/>
        </w:rPr>
        <w:br/>
        <w:t>The Framers of the Constitution used these principles to create the “supreme law” of our land.</w:t>
      </w:r>
    </w:p>
    <w:p w:rsidR="005452A1" w:rsidRPr="0022622A" w:rsidRDefault="005452A1">
      <w:pPr>
        <w:rPr>
          <w:rFonts w:ascii="Arial" w:hAnsi="Arial" w:cs="Arial"/>
          <w:bCs/>
          <w:sz w:val="24"/>
        </w:rPr>
      </w:pPr>
      <w:r w:rsidRPr="0022622A">
        <w:rPr>
          <w:rFonts w:ascii="Arial" w:hAnsi="Arial" w:cs="Arial"/>
          <w:bCs/>
          <w:sz w:val="24"/>
        </w:rPr>
        <w:t>Who were the framers?</w:t>
      </w:r>
      <w:bookmarkStart w:id="0" w:name="_GoBack"/>
      <w:bookmarkEnd w:id="0"/>
    </w:p>
    <w:p w:rsidR="005452A1" w:rsidRPr="0022622A" w:rsidRDefault="005452A1" w:rsidP="005452A1">
      <w:pPr>
        <w:pStyle w:val="ListParagraph"/>
        <w:numPr>
          <w:ilvl w:val="0"/>
          <w:numId w:val="1"/>
        </w:numPr>
        <w:rPr>
          <w:rFonts w:ascii="Arial" w:hAnsi="Arial" w:cs="Arial"/>
          <w:bCs/>
          <w:sz w:val="24"/>
        </w:rPr>
      </w:pPr>
      <w:r w:rsidRPr="0022622A">
        <w:rPr>
          <w:rFonts w:ascii="Arial" w:hAnsi="Arial" w:cs="Arial"/>
          <w:bCs/>
          <w:sz w:val="24"/>
        </w:rPr>
        <w:t>James Madison</w:t>
      </w:r>
    </w:p>
    <w:p w:rsidR="005452A1" w:rsidRPr="0022622A" w:rsidRDefault="005452A1" w:rsidP="005452A1">
      <w:pPr>
        <w:pStyle w:val="ListParagraph"/>
        <w:numPr>
          <w:ilvl w:val="0"/>
          <w:numId w:val="1"/>
        </w:numPr>
        <w:rPr>
          <w:rFonts w:ascii="Arial" w:hAnsi="Arial" w:cs="Arial"/>
          <w:bCs/>
          <w:sz w:val="24"/>
        </w:rPr>
      </w:pPr>
      <w:r w:rsidRPr="0022622A">
        <w:rPr>
          <w:rFonts w:ascii="Arial" w:hAnsi="Arial" w:cs="Arial"/>
          <w:bCs/>
          <w:sz w:val="24"/>
        </w:rPr>
        <w:t>Tho</w:t>
      </w:r>
      <w:r w:rsidR="0022622A" w:rsidRPr="0022622A">
        <w:rPr>
          <w:rFonts w:ascii="Arial" w:hAnsi="Arial" w:cs="Arial"/>
          <w:bCs/>
          <w:sz w:val="24"/>
        </w:rPr>
        <w:t>m</w:t>
      </w:r>
      <w:r w:rsidRPr="0022622A">
        <w:rPr>
          <w:rFonts w:ascii="Arial" w:hAnsi="Arial" w:cs="Arial"/>
          <w:bCs/>
          <w:sz w:val="24"/>
        </w:rPr>
        <w:t>as Jefferson- author of the Declaration of Independence, who had to leave for France during the Constitutional Convention.</w:t>
      </w:r>
    </w:p>
    <w:p w:rsidR="005452A1" w:rsidRPr="0022622A" w:rsidRDefault="005452A1" w:rsidP="005452A1">
      <w:pPr>
        <w:pStyle w:val="ListParagraph"/>
        <w:numPr>
          <w:ilvl w:val="0"/>
          <w:numId w:val="1"/>
        </w:numPr>
        <w:rPr>
          <w:rFonts w:ascii="Arial" w:hAnsi="Arial" w:cs="Arial"/>
          <w:bCs/>
          <w:sz w:val="24"/>
        </w:rPr>
      </w:pPr>
      <w:r w:rsidRPr="0022622A">
        <w:rPr>
          <w:rFonts w:ascii="Arial" w:hAnsi="Arial" w:cs="Arial"/>
          <w:bCs/>
          <w:sz w:val="24"/>
        </w:rPr>
        <w:t>George Washington- President of the Convention, who stepped in in Jefferson’s absence.</w:t>
      </w:r>
    </w:p>
    <w:p w:rsidR="005452A1" w:rsidRPr="0022622A" w:rsidRDefault="005452A1" w:rsidP="005452A1">
      <w:pPr>
        <w:pStyle w:val="ListParagraph"/>
        <w:numPr>
          <w:ilvl w:val="0"/>
          <w:numId w:val="1"/>
        </w:numPr>
        <w:rPr>
          <w:rFonts w:ascii="Arial" w:hAnsi="Arial" w:cs="Arial"/>
          <w:bCs/>
          <w:sz w:val="24"/>
        </w:rPr>
      </w:pPr>
      <w:r w:rsidRPr="0022622A">
        <w:rPr>
          <w:rFonts w:ascii="Arial" w:hAnsi="Arial" w:cs="Arial"/>
          <w:bCs/>
          <w:sz w:val="24"/>
        </w:rPr>
        <w:t>Benjamin Franklin.</w:t>
      </w:r>
    </w:p>
    <w:p w:rsidR="005452A1" w:rsidRPr="0022622A" w:rsidRDefault="005452A1" w:rsidP="005452A1">
      <w:pPr>
        <w:rPr>
          <w:rFonts w:ascii="Arial" w:hAnsi="Arial" w:cs="Arial"/>
          <w:bCs/>
          <w:sz w:val="24"/>
        </w:rPr>
      </w:pPr>
      <w:r w:rsidRPr="0022622A">
        <w:rPr>
          <w:rFonts w:ascii="Arial" w:hAnsi="Arial" w:cs="Arial"/>
          <w:bCs/>
          <w:sz w:val="24"/>
        </w:rPr>
        <w:t>Constitutional Convention met in Philadelphia in May-June 1787, to replace the woefully inadequate Articles of Confederation, which was a very weak document.</w:t>
      </w:r>
    </w:p>
    <w:p w:rsidR="005452A1" w:rsidRPr="0022622A" w:rsidRDefault="005452A1" w:rsidP="005452A1">
      <w:pPr>
        <w:rPr>
          <w:rFonts w:ascii="Arial" w:hAnsi="Arial" w:cs="Arial"/>
          <w:b/>
          <w:bCs/>
          <w:sz w:val="24"/>
        </w:rPr>
      </w:pPr>
      <w:r w:rsidRPr="0022622A">
        <w:rPr>
          <w:rFonts w:ascii="Arial" w:hAnsi="Arial" w:cs="Arial"/>
          <w:b/>
          <w:bCs/>
          <w:sz w:val="24"/>
        </w:rPr>
        <w:t>PRINCIPLES</w:t>
      </w:r>
    </w:p>
    <w:p w:rsidR="005452A1" w:rsidRPr="0022622A" w:rsidRDefault="005452A1" w:rsidP="005452A1">
      <w:pPr>
        <w:rPr>
          <w:rFonts w:ascii="Arial" w:hAnsi="Arial" w:cs="Arial"/>
          <w:sz w:val="24"/>
        </w:rPr>
      </w:pPr>
      <w:r w:rsidRPr="0022622A">
        <w:rPr>
          <w:rFonts w:ascii="Arial" w:hAnsi="Arial" w:cs="Arial"/>
          <w:sz w:val="24"/>
        </w:rPr>
        <w:t xml:space="preserve">1. </w:t>
      </w:r>
      <w:r w:rsidRPr="0022622A">
        <w:rPr>
          <w:rFonts w:ascii="Arial" w:hAnsi="Arial" w:cs="Arial"/>
          <w:b/>
          <w:sz w:val="24"/>
        </w:rPr>
        <w:t>Popular Sovereignty-</w:t>
      </w:r>
      <w:r w:rsidRPr="0022622A">
        <w:rPr>
          <w:rFonts w:ascii="Arial" w:hAnsi="Arial" w:cs="Arial"/>
          <w:sz w:val="72"/>
          <w:szCs w:val="40"/>
        </w:rPr>
        <w:t xml:space="preserve"> </w:t>
      </w:r>
      <w:r w:rsidRPr="0022622A">
        <w:rPr>
          <w:rFonts w:ascii="Arial" w:hAnsi="Arial" w:cs="Arial"/>
          <w:sz w:val="24"/>
        </w:rPr>
        <w:t>This principle states that the source of governmental power lies with the people.</w:t>
      </w:r>
    </w:p>
    <w:p w:rsidR="005452A1" w:rsidRPr="0022622A" w:rsidRDefault="005452A1" w:rsidP="005452A1">
      <w:pPr>
        <w:pStyle w:val="ListParagraph"/>
        <w:numPr>
          <w:ilvl w:val="0"/>
          <w:numId w:val="2"/>
        </w:numPr>
        <w:rPr>
          <w:rFonts w:ascii="Arial" w:hAnsi="Arial" w:cs="Arial"/>
          <w:sz w:val="24"/>
        </w:rPr>
      </w:pPr>
      <w:r w:rsidRPr="0022622A">
        <w:rPr>
          <w:rFonts w:ascii="Arial" w:hAnsi="Arial" w:cs="Arial"/>
          <w:sz w:val="24"/>
        </w:rPr>
        <w:t>PEOPLE RULE</w:t>
      </w:r>
    </w:p>
    <w:p w:rsidR="005452A1" w:rsidRPr="0022622A" w:rsidRDefault="005452A1" w:rsidP="005452A1">
      <w:pPr>
        <w:pStyle w:val="ListParagraph"/>
        <w:numPr>
          <w:ilvl w:val="0"/>
          <w:numId w:val="2"/>
        </w:numPr>
        <w:rPr>
          <w:rFonts w:ascii="Arial" w:hAnsi="Arial" w:cs="Arial"/>
          <w:sz w:val="24"/>
        </w:rPr>
      </w:pPr>
      <w:r w:rsidRPr="0022622A">
        <w:rPr>
          <w:rFonts w:ascii="Arial" w:hAnsi="Arial" w:cs="Arial"/>
          <w:sz w:val="24"/>
        </w:rPr>
        <w:t xml:space="preserve">The Preamble to the Constitution begins with this bold phrase, </w:t>
      </w:r>
    </w:p>
    <w:p w:rsidR="005452A1" w:rsidRPr="0022622A" w:rsidRDefault="005452A1" w:rsidP="005452A1">
      <w:pPr>
        <w:ind w:left="720"/>
        <w:rPr>
          <w:rFonts w:ascii="Arial" w:hAnsi="Arial" w:cs="Arial"/>
          <w:sz w:val="24"/>
        </w:rPr>
      </w:pPr>
      <w:r w:rsidRPr="0022622A">
        <w:rPr>
          <w:rFonts w:ascii="Arial" w:hAnsi="Arial" w:cs="Arial"/>
          <w:sz w:val="24"/>
        </w:rPr>
        <w:t>“We the People...” These words announce that in the United States, the people establish government and give it its power. The people are sovereign.  Since the government receives its power from the people, it can govern only with their consent.</w:t>
      </w:r>
    </w:p>
    <w:p w:rsidR="005452A1" w:rsidRPr="0022622A" w:rsidRDefault="005452A1" w:rsidP="005452A1">
      <w:pPr>
        <w:pStyle w:val="ListParagraph"/>
        <w:numPr>
          <w:ilvl w:val="0"/>
          <w:numId w:val="2"/>
        </w:numPr>
        <w:rPr>
          <w:rFonts w:ascii="Arial" w:hAnsi="Arial" w:cs="Arial"/>
          <w:sz w:val="24"/>
        </w:rPr>
      </w:pPr>
      <w:r w:rsidRPr="0022622A">
        <w:rPr>
          <w:rFonts w:ascii="Arial" w:hAnsi="Arial" w:cs="Arial"/>
          <w:sz w:val="24"/>
        </w:rPr>
        <w:t>The people’s power comes in a form of democracy.  We have the right to push into a touch screen</w:t>
      </w:r>
    </w:p>
    <w:p w:rsidR="005452A1" w:rsidRPr="0022622A" w:rsidRDefault="005452A1" w:rsidP="005452A1">
      <w:pPr>
        <w:pStyle w:val="ListParagraph"/>
        <w:rPr>
          <w:rFonts w:ascii="Arial" w:hAnsi="Arial" w:cs="Arial"/>
          <w:sz w:val="24"/>
        </w:rPr>
      </w:pPr>
      <w:r w:rsidRPr="0022622A">
        <w:rPr>
          <w:rFonts w:ascii="Arial" w:hAnsi="Arial" w:cs="Arial"/>
          <w:sz w:val="24"/>
        </w:rPr>
        <w:t>our choices for our government!</w:t>
      </w:r>
    </w:p>
    <w:p w:rsidR="005452A1" w:rsidRPr="0022622A" w:rsidRDefault="005452A1" w:rsidP="005452A1">
      <w:pPr>
        <w:rPr>
          <w:rFonts w:ascii="Arial" w:hAnsi="Arial" w:cs="Arial"/>
          <w:bCs/>
          <w:sz w:val="24"/>
        </w:rPr>
      </w:pPr>
      <w:r w:rsidRPr="0022622A">
        <w:rPr>
          <w:rFonts w:ascii="Arial" w:hAnsi="Arial" w:cs="Arial"/>
          <w:sz w:val="24"/>
        </w:rPr>
        <w:t xml:space="preserve">2. </w:t>
      </w:r>
      <w:r w:rsidRPr="0022622A">
        <w:rPr>
          <w:rFonts w:ascii="Arial" w:hAnsi="Arial" w:cs="Arial"/>
          <w:b/>
          <w:sz w:val="24"/>
        </w:rPr>
        <w:t xml:space="preserve">Limited Government- </w:t>
      </w:r>
      <w:r w:rsidRPr="0022622A">
        <w:rPr>
          <w:rFonts w:ascii="Arial" w:hAnsi="Arial" w:cs="Arial"/>
          <w:sz w:val="24"/>
        </w:rPr>
        <w:t xml:space="preserve">Because the people are the source of government power, </w:t>
      </w:r>
      <w:r w:rsidRPr="0022622A">
        <w:rPr>
          <w:rFonts w:ascii="Arial" w:hAnsi="Arial" w:cs="Arial"/>
          <w:bCs/>
          <w:sz w:val="24"/>
          <w:u w:val="single"/>
        </w:rPr>
        <w:t xml:space="preserve">the government has only as much authority as the people give it. </w:t>
      </w:r>
      <w:r w:rsidRPr="0022622A">
        <w:rPr>
          <w:rFonts w:ascii="Arial" w:hAnsi="Arial" w:cs="Arial"/>
          <w:bCs/>
          <w:sz w:val="24"/>
        </w:rPr>
        <w:t xml:space="preserve">A </w:t>
      </w:r>
      <w:r w:rsidRPr="0022622A">
        <w:rPr>
          <w:rFonts w:ascii="Arial" w:hAnsi="Arial" w:cs="Arial"/>
          <w:b/>
          <w:bCs/>
          <w:sz w:val="24"/>
        </w:rPr>
        <w:t>limited government</w:t>
      </w:r>
      <w:r w:rsidRPr="0022622A">
        <w:rPr>
          <w:rFonts w:ascii="Arial" w:hAnsi="Arial" w:cs="Arial"/>
          <w:bCs/>
          <w:sz w:val="24"/>
        </w:rPr>
        <w:t xml:space="preserve"> is a system in which the primary leaders have very little governing powers over the decisions and laws that are created without approval from other branches or leaders within the government.</w:t>
      </w:r>
    </w:p>
    <w:p w:rsidR="005452A1" w:rsidRPr="0022622A" w:rsidRDefault="005452A1" w:rsidP="005452A1">
      <w:pPr>
        <w:pStyle w:val="ListParagraph"/>
        <w:numPr>
          <w:ilvl w:val="0"/>
          <w:numId w:val="2"/>
        </w:numPr>
        <w:rPr>
          <w:rFonts w:ascii="Arial" w:hAnsi="Arial" w:cs="Arial"/>
          <w:bCs/>
          <w:sz w:val="24"/>
        </w:rPr>
      </w:pPr>
      <w:r w:rsidRPr="0022622A">
        <w:rPr>
          <w:rFonts w:ascii="Arial" w:hAnsi="Arial" w:cs="Arial"/>
          <w:bCs/>
          <w:sz w:val="24"/>
        </w:rPr>
        <w:t>Much of the Constitution, in fact, consists of specific limitation on government power. (Bill of Rights)</w:t>
      </w:r>
    </w:p>
    <w:p w:rsidR="005452A1" w:rsidRPr="0022622A" w:rsidRDefault="005452A1" w:rsidP="005452A1">
      <w:pPr>
        <w:pStyle w:val="ListParagraph"/>
        <w:numPr>
          <w:ilvl w:val="0"/>
          <w:numId w:val="2"/>
        </w:numPr>
        <w:rPr>
          <w:rFonts w:ascii="Arial" w:hAnsi="Arial" w:cs="Arial"/>
          <w:bCs/>
          <w:sz w:val="24"/>
        </w:rPr>
      </w:pPr>
      <w:r w:rsidRPr="0022622A">
        <w:rPr>
          <w:rFonts w:ascii="Arial" w:hAnsi="Arial" w:cs="Arial"/>
          <w:bCs/>
          <w:sz w:val="24"/>
        </w:rPr>
        <w:t>Limited government means that neither the government or any government official is “above the law” and can overstep these constitutional bounds.</w:t>
      </w:r>
    </w:p>
    <w:p w:rsidR="005452A1" w:rsidRPr="0022622A" w:rsidRDefault="005452A1" w:rsidP="005452A1">
      <w:pPr>
        <w:rPr>
          <w:rFonts w:ascii="Arial" w:hAnsi="Arial" w:cs="Arial"/>
          <w:bCs/>
          <w:sz w:val="24"/>
        </w:rPr>
      </w:pPr>
      <w:r w:rsidRPr="0022622A">
        <w:rPr>
          <w:rFonts w:ascii="Arial" w:hAnsi="Arial" w:cs="Arial"/>
          <w:bCs/>
          <w:sz w:val="24"/>
        </w:rPr>
        <w:t xml:space="preserve">3. </w:t>
      </w:r>
      <w:r w:rsidRPr="0022622A">
        <w:rPr>
          <w:rFonts w:ascii="Arial" w:hAnsi="Arial" w:cs="Arial"/>
          <w:b/>
          <w:bCs/>
          <w:sz w:val="24"/>
        </w:rPr>
        <w:t>Separation of Powers-</w:t>
      </w:r>
      <w:r w:rsidRPr="0022622A">
        <w:rPr>
          <w:rFonts w:ascii="Arial" w:hAnsi="Arial" w:cs="Arial"/>
          <w:bCs/>
          <w:sz w:val="24"/>
        </w:rPr>
        <w:t xml:space="preserve"> Government power is not only limited: it is also divided. The doctrine that the individual branches of government (executive, legislative, judicial) have separate and unique powers the others cannot infringe upon.</w:t>
      </w:r>
    </w:p>
    <w:p w:rsidR="005452A1" w:rsidRPr="0022622A" w:rsidRDefault="005452A1" w:rsidP="005452A1">
      <w:pPr>
        <w:pStyle w:val="ListParagraph"/>
        <w:numPr>
          <w:ilvl w:val="0"/>
          <w:numId w:val="3"/>
        </w:numPr>
        <w:rPr>
          <w:rFonts w:ascii="Arial" w:hAnsi="Arial" w:cs="Arial"/>
          <w:bCs/>
          <w:sz w:val="24"/>
        </w:rPr>
      </w:pPr>
      <w:r w:rsidRPr="0022622A">
        <w:rPr>
          <w:rFonts w:ascii="Arial" w:hAnsi="Arial" w:cs="Arial"/>
          <w:bCs/>
          <w:sz w:val="24"/>
        </w:rPr>
        <w:t xml:space="preserve">Legislative Branch- (Congress) </w:t>
      </w:r>
    </w:p>
    <w:p w:rsidR="005452A1" w:rsidRPr="0022622A" w:rsidRDefault="005452A1" w:rsidP="005452A1">
      <w:pPr>
        <w:pStyle w:val="ListParagraph"/>
        <w:numPr>
          <w:ilvl w:val="0"/>
          <w:numId w:val="3"/>
        </w:numPr>
        <w:rPr>
          <w:rFonts w:ascii="Arial" w:hAnsi="Arial" w:cs="Arial"/>
          <w:bCs/>
          <w:sz w:val="24"/>
        </w:rPr>
      </w:pPr>
      <w:r w:rsidRPr="0022622A">
        <w:rPr>
          <w:rFonts w:ascii="Arial" w:hAnsi="Arial" w:cs="Arial"/>
          <w:bCs/>
          <w:sz w:val="24"/>
        </w:rPr>
        <w:t>Executive Branch-(President)</w:t>
      </w:r>
    </w:p>
    <w:p w:rsidR="005452A1" w:rsidRPr="0022622A" w:rsidRDefault="005452A1" w:rsidP="005452A1">
      <w:pPr>
        <w:pStyle w:val="ListParagraph"/>
        <w:numPr>
          <w:ilvl w:val="0"/>
          <w:numId w:val="3"/>
        </w:numPr>
        <w:rPr>
          <w:rFonts w:ascii="Arial" w:hAnsi="Arial" w:cs="Arial"/>
          <w:bCs/>
          <w:sz w:val="24"/>
        </w:rPr>
      </w:pPr>
      <w:r w:rsidRPr="0022622A">
        <w:rPr>
          <w:rFonts w:ascii="Arial" w:hAnsi="Arial" w:cs="Arial"/>
          <w:bCs/>
          <w:sz w:val="24"/>
        </w:rPr>
        <w:t>Judicial Branch- (Supreme Court)</w:t>
      </w:r>
    </w:p>
    <w:p w:rsidR="005452A1" w:rsidRPr="0022622A" w:rsidRDefault="005452A1" w:rsidP="005452A1">
      <w:pPr>
        <w:rPr>
          <w:rFonts w:ascii="Arial" w:hAnsi="Arial" w:cs="Arial"/>
          <w:bCs/>
          <w:sz w:val="24"/>
        </w:rPr>
      </w:pPr>
    </w:p>
    <w:p w:rsidR="005452A1" w:rsidRPr="0022622A" w:rsidRDefault="005452A1" w:rsidP="005452A1">
      <w:pPr>
        <w:pStyle w:val="ListParagraph"/>
        <w:numPr>
          <w:ilvl w:val="0"/>
          <w:numId w:val="4"/>
        </w:numPr>
        <w:rPr>
          <w:rFonts w:ascii="Arial" w:hAnsi="Arial" w:cs="Arial"/>
          <w:bCs/>
          <w:sz w:val="24"/>
        </w:rPr>
      </w:pPr>
      <w:r w:rsidRPr="0022622A">
        <w:rPr>
          <w:rFonts w:ascii="Arial" w:hAnsi="Arial" w:cs="Arial"/>
          <w:b/>
          <w:bCs/>
          <w:sz w:val="24"/>
        </w:rPr>
        <w:lastRenderedPageBreak/>
        <w:t>Checks and Balances-</w:t>
      </w:r>
      <w:r w:rsidRPr="0022622A">
        <w:rPr>
          <w:rFonts w:ascii="Arial" w:hAnsi="Arial" w:cs="Arial"/>
          <w:bCs/>
          <w:sz w:val="24"/>
        </w:rPr>
        <w:t>The system of checks and balances is an important part of the Constitution, where each of the three branches of government can limit the powers of the others. This way, no one branch becomes too powerful. Each branch “checks” the power of the other branches to make sure that the power is balanced between them.</w:t>
      </w:r>
    </w:p>
    <w:p w:rsidR="005452A1" w:rsidRPr="0022622A" w:rsidRDefault="005452A1" w:rsidP="005452A1">
      <w:pPr>
        <w:pStyle w:val="ListParagraph"/>
        <w:ind w:left="360"/>
        <w:rPr>
          <w:rFonts w:ascii="Arial" w:hAnsi="Arial" w:cs="Arial"/>
          <w:b/>
          <w:bCs/>
          <w:sz w:val="24"/>
        </w:rPr>
      </w:pPr>
    </w:p>
    <w:p w:rsidR="005452A1" w:rsidRPr="0022622A" w:rsidRDefault="005452A1" w:rsidP="005452A1">
      <w:pPr>
        <w:rPr>
          <w:rFonts w:ascii="Arial" w:hAnsi="Arial" w:cs="Arial"/>
          <w:b/>
          <w:bCs/>
          <w:sz w:val="24"/>
        </w:rPr>
      </w:pPr>
    </w:p>
    <w:p w:rsidR="005452A1" w:rsidRPr="0022622A" w:rsidRDefault="005452A1" w:rsidP="005452A1">
      <w:pPr>
        <w:rPr>
          <w:rFonts w:ascii="Arial" w:hAnsi="Arial" w:cs="Arial"/>
          <w:bCs/>
          <w:sz w:val="24"/>
        </w:rPr>
      </w:pPr>
      <w:r w:rsidRPr="0022622A">
        <w:rPr>
          <w:rFonts w:ascii="Arial" w:hAnsi="Arial" w:cs="Arial"/>
          <w:bCs/>
          <w:noProof/>
          <w:sz w:val="24"/>
        </w:rPr>
        <w:drawing>
          <wp:inline distT="0" distB="0" distL="0" distR="0" wp14:anchorId="2F83FA7D">
            <wp:extent cx="6858000" cy="3176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176270"/>
                    </a:xfrm>
                    <a:prstGeom prst="rect">
                      <a:avLst/>
                    </a:prstGeom>
                    <a:noFill/>
                  </pic:spPr>
                </pic:pic>
              </a:graphicData>
            </a:graphic>
          </wp:inline>
        </w:drawing>
      </w:r>
    </w:p>
    <w:p w:rsidR="005452A1" w:rsidRPr="0022622A" w:rsidRDefault="005452A1" w:rsidP="005452A1">
      <w:pPr>
        <w:pStyle w:val="ListParagraph"/>
        <w:numPr>
          <w:ilvl w:val="0"/>
          <w:numId w:val="4"/>
        </w:numPr>
        <w:rPr>
          <w:rFonts w:ascii="Arial" w:hAnsi="Arial" w:cs="Arial"/>
          <w:sz w:val="24"/>
        </w:rPr>
      </w:pPr>
      <w:r w:rsidRPr="0022622A">
        <w:rPr>
          <w:rFonts w:ascii="Arial" w:hAnsi="Arial" w:cs="Arial"/>
          <w:b/>
          <w:sz w:val="24"/>
        </w:rPr>
        <w:t xml:space="preserve">Judicial Review- </w:t>
      </w:r>
      <w:r w:rsidRPr="0022622A">
        <w:rPr>
          <w:rFonts w:ascii="Arial" w:hAnsi="Arial" w:cs="Arial"/>
          <w:sz w:val="24"/>
        </w:rPr>
        <w:t>A process under which executive and legislative actions are subject to review by the judiciary. A court with judicial review power may invalidate laws and decisions that are incompatible with a higher authority; an executive decision may be invalidated for being unlawful or repugnant to a statute, and a statute may be invalidated for violating the terms of a written constitution.</w:t>
      </w:r>
    </w:p>
    <w:p w:rsidR="005452A1" w:rsidRPr="0022622A" w:rsidRDefault="005452A1" w:rsidP="005452A1">
      <w:pPr>
        <w:pStyle w:val="ListParagraph"/>
        <w:numPr>
          <w:ilvl w:val="0"/>
          <w:numId w:val="5"/>
        </w:numPr>
        <w:rPr>
          <w:rFonts w:ascii="Arial" w:hAnsi="Arial" w:cs="Arial"/>
          <w:sz w:val="24"/>
        </w:rPr>
      </w:pPr>
      <w:r w:rsidRPr="0022622A">
        <w:rPr>
          <w:rFonts w:ascii="Arial" w:hAnsi="Arial" w:cs="Arial"/>
          <w:sz w:val="24"/>
        </w:rPr>
        <w:t xml:space="preserve">Who decides whether an act of government oversteps the limits placed on it by the Constitution?  </w:t>
      </w:r>
    </w:p>
    <w:p w:rsidR="005452A1" w:rsidRPr="0022622A" w:rsidRDefault="005452A1" w:rsidP="005452A1">
      <w:pPr>
        <w:pStyle w:val="ListParagraph"/>
        <w:numPr>
          <w:ilvl w:val="0"/>
          <w:numId w:val="5"/>
        </w:numPr>
        <w:rPr>
          <w:rFonts w:ascii="Arial" w:hAnsi="Arial" w:cs="Arial"/>
          <w:sz w:val="24"/>
        </w:rPr>
      </w:pPr>
      <w:r w:rsidRPr="0022622A">
        <w:rPr>
          <w:rFonts w:ascii="Arial" w:hAnsi="Arial" w:cs="Arial"/>
          <w:sz w:val="24"/>
        </w:rPr>
        <w:t>Historically, the judges in the federal courts have made the decisions.  The principle of judicial review was established early in the history of the nation.</w:t>
      </w:r>
    </w:p>
    <w:p w:rsidR="005452A1" w:rsidRPr="0022622A" w:rsidRDefault="005452A1" w:rsidP="005452A1">
      <w:pPr>
        <w:pStyle w:val="ListParagraph"/>
        <w:numPr>
          <w:ilvl w:val="0"/>
          <w:numId w:val="5"/>
        </w:numPr>
        <w:rPr>
          <w:rFonts w:ascii="Arial" w:hAnsi="Arial" w:cs="Arial"/>
          <w:sz w:val="24"/>
        </w:rPr>
      </w:pPr>
      <w:r w:rsidRPr="0022622A">
        <w:rPr>
          <w:rFonts w:ascii="Arial" w:hAnsi="Arial" w:cs="Arial"/>
          <w:sz w:val="24"/>
        </w:rPr>
        <w:t xml:space="preserve">Before Marbury v. Madison (1803), all big profile cases were to be heard in Congressional Federal Courts. </w:t>
      </w:r>
      <w:r w:rsidRPr="0022622A">
        <w:rPr>
          <w:rFonts w:ascii="Arial" w:hAnsi="Arial" w:cs="Arial"/>
          <w:b/>
          <w:sz w:val="24"/>
        </w:rPr>
        <w:t>(Judiciary Act of 1789)</w:t>
      </w:r>
    </w:p>
    <w:p w:rsidR="005452A1" w:rsidRPr="0022622A" w:rsidRDefault="005452A1" w:rsidP="005452A1">
      <w:pPr>
        <w:pStyle w:val="ListParagraph"/>
        <w:numPr>
          <w:ilvl w:val="0"/>
          <w:numId w:val="5"/>
        </w:numPr>
        <w:rPr>
          <w:rFonts w:ascii="Arial" w:hAnsi="Arial" w:cs="Arial"/>
          <w:b/>
          <w:sz w:val="24"/>
        </w:rPr>
      </w:pPr>
      <w:r w:rsidRPr="0022622A">
        <w:rPr>
          <w:rFonts w:ascii="Arial" w:hAnsi="Arial" w:cs="Arial"/>
          <w:b/>
          <w:sz w:val="24"/>
        </w:rPr>
        <w:t>Marbury v. Madison (1803)</w:t>
      </w:r>
    </w:p>
    <w:p w:rsidR="00000000" w:rsidRPr="0022622A" w:rsidRDefault="005452A1" w:rsidP="005452A1">
      <w:pPr>
        <w:pStyle w:val="ListParagraph"/>
        <w:numPr>
          <w:ilvl w:val="0"/>
          <w:numId w:val="7"/>
        </w:numPr>
        <w:ind w:left="1440"/>
        <w:rPr>
          <w:rFonts w:ascii="Arial" w:hAnsi="Arial" w:cs="Arial"/>
          <w:sz w:val="24"/>
        </w:rPr>
      </w:pPr>
      <w:r w:rsidRPr="0022622A">
        <w:rPr>
          <w:rFonts w:ascii="Arial" w:hAnsi="Arial" w:cs="Arial"/>
          <w:bCs/>
          <w:sz w:val="24"/>
        </w:rPr>
        <w:t>In 1800 Thomas Jefferson wins the presidency.  He defeats John Adams.</w:t>
      </w:r>
    </w:p>
    <w:p w:rsidR="00000000" w:rsidRPr="0022622A" w:rsidRDefault="005452A1" w:rsidP="005452A1">
      <w:pPr>
        <w:pStyle w:val="ListParagraph"/>
        <w:numPr>
          <w:ilvl w:val="0"/>
          <w:numId w:val="7"/>
        </w:numPr>
        <w:ind w:left="1440"/>
        <w:rPr>
          <w:rFonts w:ascii="Arial" w:hAnsi="Arial" w:cs="Arial"/>
          <w:sz w:val="24"/>
        </w:rPr>
      </w:pPr>
      <w:r w:rsidRPr="0022622A">
        <w:rPr>
          <w:rFonts w:ascii="Arial" w:hAnsi="Arial" w:cs="Arial"/>
          <w:bCs/>
          <w:sz w:val="24"/>
        </w:rPr>
        <w:t xml:space="preserve">Before Jefferson </w:t>
      </w:r>
      <w:proofErr w:type="gramStart"/>
      <w:r w:rsidRPr="0022622A">
        <w:rPr>
          <w:rFonts w:ascii="Arial" w:hAnsi="Arial" w:cs="Arial"/>
          <w:bCs/>
          <w:sz w:val="24"/>
        </w:rPr>
        <w:t>actually begins</w:t>
      </w:r>
      <w:proofErr w:type="gramEnd"/>
      <w:r w:rsidRPr="0022622A">
        <w:rPr>
          <w:rFonts w:ascii="Arial" w:hAnsi="Arial" w:cs="Arial"/>
          <w:bCs/>
          <w:sz w:val="24"/>
        </w:rPr>
        <w:t xml:space="preserve"> his term, (March 4, 1801), William Marbury wants the position of Justice of the Peace in Washington D.C.</w:t>
      </w:r>
    </w:p>
    <w:p w:rsidR="00000000" w:rsidRPr="0022622A" w:rsidRDefault="005452A1" w:rsidP="005452A1">
      <w:pPr>
        <w:pStyle w:val="ListParagraph"/>
        <w:numPr>
          <w:ilvl w:val="0"/>
          <w:numId w:val="7"/>
        </w:numPr>
        <w:ind w:left="1440"/>
        <w:rPr>
          <w:rFonts w:ascii="Arial" w:hAnsi="Arial" w:cs="Arial"/>
          <w:sz w:val="24"/>
        </w:rPr>
      </w:pPr>
      <w:r w:rsidRPr="0022622A">
        <w:rPr>
          <w:rFonts w:ascii="Arial" w:hAnsi="Arial" w:cs="Arial"/>
          <w:bCs/>
          <w:sz w:val="24"/>
        </w:rPr>
        <w:t>He was approved by the Senate, and (soon-to-be-leaving office), John Adams signs the appointment to JP.</w:t>
      </w:r>
    </w:p>
    <w:p w:rsidR="00000000" w:rsidRPr="0022622A" w:rsidRDefault="005452A1" w:rsidP="005452A1">
      <w:pPr>
        <w:pStyle w:val="ListParagraph"/>
        <w:numPr>
          <w:ilvl w:val="0"/>
          <w:numId w:val="7"/>
        </w:numPr>
        <w:ind w:left="1440"/>
        <w:rPr>
          <w:rFonts w:ascii="Arial" w:hAnsi="Arial" w:cs="Arial"/>
          <w:sz w:val="24"/>
        </w:rPr>
      </w:pPr>
      <w:r w:rsidRPr="0022622A">
        <w:rPr>
          <w:rFonts w:ascii="Arial" w:hAnsi="Arial" w:cs="Arial"/>
          <w:bCs/>
          <w:sz w:val="24"/>
        </w:rPr>
        <w:t xml:space="preserve">Jefferson tells Secretary of State James Madison, “No way, new sheriff in town.  Hiring window is closed.” </w:t>
      </w:r>
    </w:p>
    <w:p w:rsidR="00000000" w:rsidRPr="0022622A" w:rsidRDefault="005452A1" w:rsidP="005452A1">
      <w:pPr>
        <w:pStyle w:val="ListParagraph"/>
        <w:numPr>
          <w:ilvl w:val="0"/>
          <w:numId w:val="7"/>
        </w:numPr>
        <w:ind w:left="1440"/>
        <w:rPr>
          <w:rFonts w:ascii="Arial" w:hAnsi="Arial" w:cs="Arial"/>
          <w:sz w:val="24"/>
        </w:rPr>
      </w:pPr>
      <w:r w:rsidRPr="0022622A">
        <w:rPr>
          <w:rFonts w:ascii="Arial" w:hAnsi="Arial" w:cs="Arial"/>
          <w:bCs/>
          <w:sz w:val="24"/>
        </w:rPr>
        <w:t xml:space="preserve">Marbury sues Madison for not delivering his appointment to office.  </w:t>
      </w:r>
    </w:p>
    <w:p w:rsidR="005452A1" w:rsidRPr="0022622A" w:rsidRDefault="005452A1" w:rsidP="005452A1">
      <w:pPr>
        <w:pStyle w:val="ListParagraph"/>
        <w:numPr>
          <w:ilvl w:val="0"/>
          <w:numId w:val="9"/>
        </w:numPr>
        <w:rPr>
          <w:rFonts w:ascii="Arial" w:hAnsi="Arial" w:cs="Arial"/>
          <w:sz w:val="24"/>
        </w:rPr>
      </w:pPr>
      <w:r w:rsidRPr="0022622A">
        <w:rPr>
          <w:rFonts w:ascii="Arial" w:hAnsi="Arial" w:cs="Arial"/>
          <w:sz w:val="24"/>
        </w:rPr>
        <w:t xml:space="preserve">Chief Justice John Marshall declares the Supreme Court’s power to review government acts, including cases with government officials, states, treaties. </w:t>
      </w:r>
    </w:p>
    <w:p w:rsidR="005452A1" w:rsidRPr="0022622A" w:rsidRDefault="005452A1" w:rsidP="005452A1">
      <w:pPr>
        <w:pStyle w:val="ListParagraph"/>
        <w:numPr>
          <w:ilvl w:val="0"/>
          <w:numId w:val="9"/>
        </w:numPr>
        <w:rPr>
          <w:rFonts w:ascii="Arial" w:hAnsi="Arial" w:cs="Arial"/>
          <w:sz w:val="24"/>
        </w:rPr>
      </w:pPr>
      <w:r w:rsidRPr="0022622A">
        <w:rPr>
          <w:rFonts w:ascii="Arial" w:hAnsi="Arial" w:cs="Arial"/>
          <w:sz w:val="24"/>
        </w:rPr>
        <w:lastRenderedPageBreak/>
        <w:t xml:space="preserve"> Judicial Review is born. It means that federal courts have the power to review government acts and to nullify, or cancel, any that are unconstitutional, or violate the provision of the Constitution.</w:t>
      </w:r>
    </w:p>
    <w:p w:rsidR="005452A1" w:rsidRPr="0022622A" w:rsidRDefault="005452A1" w:rsidP="005452A1">
      <w:pPr>
        <w:ind w:left="1080"/>
        <w:rPr>
          <w:rFonts w:ascii="Arial" w:hAnsi="Arial" w:cs="Arial"/>
          <w:sz w:val="24"/>
        </w:rPr>
      </w:pPr>
    </w:p>
    <w:p w:rsidR="005452A1" w:rsidRPr="0022622A" w:rsidRDefault="005452A1" w:rsidP="005452A1">
      <w:pPr>
        <w:pStyle w:val="ListParagraph"/>
        <w:numPr>
          <w:ilvl w:val="0"/>
          <w:numId w:val="4"/>
        </w:numPr>
        <w:rPr>
          <w:rFonts w:ascii="Arial" w:hAnsi="Arial" w:cs="Arial"/>
          <w:sz w:val="24"/>
        </w:rPr>
      </w:pPr>
      <w:r w:rsidRPr="0022622A">
        <w:rPr>
          <w:rFonts w:ascii="Arial" w:hAnsi="Arial" w:cs="Arial"/>
          <w:b/>
          <w:sz w:val="24"/>
        </w:rPr>
        <w:t>Federalism-</w:t>
      </w:r>
      <w:r w:rsidRPr="0022622A">
        <w:rPr>
          <w:rFonts w:ascii="Arial" w:hAnsi="Arial" w:cs="Arial"/>
          <w:sz w:val="24"/>
        </w:rPr>
        <w:t xml:space="preserve"> A principle of government that defines the relationship between the central government at the national level and its constituent units at the regional, state, or local levels. Under this principle of government, power and authority is allocated between the national and local governmental units, such that each unit is delegated a sphere of power and authority only it can exercise, while other powers must be shared.</w:t>
      </w:r>
    </w:p>
    <w:p w:rsidR="005452A1" w:rsidRPr="0022622A" w:rsidRDefault="005452A1" w:rsidP="005452A1">
      <w:pPr>
        <w:ind w:left="270"/>
        <w:rPr>
          <w:rFonts w:ascii="Arial" w:hAnsi="Arial" w:cs="Arial"/>
          <w:sz w:val="24"/>
        </w:rPr>
      </w:pPr>
      <w:r w:rsidRPr="0022622A">
        <w:rPr>
          <w:rFonts w:ascii="Arial" w:hAnsi="Arial" w:cs="Arial"/>
          <w:noProof/>
          <w:sz w:val="24"/>
        </w:rPr>
        <w:drawing>
          <wp:inline distT="0" distB="0" distL="0" distR="0" wp14:anchorId="3E55DC54">
            <wp:extent cx="6534150" cy="191757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rcRect l="11301" t="6066" r="9447"/>
                    <a:stretch/>
                  </pic:blipFill>
                  <pic:spPr bwMode="auto">
                    <a:xfrm>
                      <a:off x="0" y="0"/>
                      <a:ext cx="6590362" cy="1934072"/>
                    </a:xfrm>
                    <a:prstGeom prst="rect">
                      <a:avLst/>
                    </a:prstGeom>
                    <a:noFill/>
                    <a:ln>
                      <a:noFill/>
                    </a:ln>
                    <a:extLst>
                      <a:ext uri="{53640926-AAD7-44D8-BBD7-CCE9431645EC}">
                        <a14:shadowObscured xmlns:a14="http://schemas.microsoft.com/office/drawing/2010/main"/>
                      </a:ext>
                    </a:extLst>
                  </pic:spPr>
                </pic:pic>
              </a:graphicData>
            </a:graphic>
          </wp:inline>
        </w:drawing>
      </w:r>
    </w:p>
    <w:p w:rsidR="005452A1" w:rsidRPr="0022622A" w:rsidRDefault="005452A1" w:rsidP="005452A1">
      <w:pPr>
        <w:pStyle w:val="ListParagraph"/>
        <w:numPr>
          <w:ilvl w:val="0"/>
          <w:numId w:val="10"/>
        </w:numPr>
        <w:rPr>
          <w:rFonts w:ascii="Arial" w:hAnsi="Arial" w:cs="Arial"/>
          <w:sz w:val="24"/>
        </w:rPr>
      </w:pPr>
      <w:r w:rsidRPr="0022622A">
        <w:rPr>
          <w:rFonts w:ascii="Arial" w:hAnsi="Arial" w:cs="Arial"/>
          <w:sz w:val="24"/>
        </w:rPr>
        <w:t xml:space="preserve">A federal system divides power between a central government and smaller, local governments.  </w:t>
      </w:r>
    </w:p>
    <w:p w:rsidR="005452A1" w:rsidRPr="0022622A" w:rsidRDefault="005452A1" w:rsidP="005452A1">
      <w:pPr>
        <w:pStyle w:val="ListParagraph"/>
        <w:numPr>
          <w:ilvl w:val="0"/>
          <w:numId w:val="10"/>
        </w:numPr>
        <w:rPr>
          <w:rFonts w:ascii="Arial" w:hAnsi="Arial" w:cs="Arial"/>
          <w:sz w:val="24"/>
        </w:rPr>
      </w:pPr>
      <w:r w:rsidRPr="0022622A">
        <w:rPr>
          <w:rFonts w:ascii="Arial" w:hAnsi="Arial" w:cs="Arial"/>
          <w:sz w:val="24"/>
        </w:rPr>
        <w:t xml:space="preserve">This sharing of power is intended to ensure that the central government is powerful enough to be effective, yet not so powerful as to threaten States or citizens.  </w:t>
      </w:r>
    </w:p>
    <w:p w:rsidR="005452A1" w:rsidRPr="0022622A" w:rsidRDefault="005452A1" w:rsidP="005452A1">
      <w:pPr>
        <w:pStyle w:val="ListParagraph"/>
        <w:numPr>
          <w:ilvl w:val="0"/>
          <w:numId w:val="10"/>
        </w:numPr>
        <w:rPr>
          <w:rFonts w:ascii="Arial" w:hAnsi="Arial" w:cs="Arial"/>
          <w:sz w:val="24"/>
        </w:rPr>
      </w:pPr>
      <w:r w:rsidRPr="0022622A">
        <w:rPr>
          <w:rFonts w:ascii="Arial" w:hAnsi="Arial" w:cs="Arial"/>
          <w:sz w:val="24"/>
        </w:rPr>
        <w:t>It also allows individual States to deal with local problems at the local level—so long as their actions are constitutional.</w:t>
      </w:r>
    </w:p>
    <w:p w:rsidR="0022622A" w:rsidRPr="0022622A" w:rsidRDefault="0022622A" w:rsidP="0022622A">
      <w:pPr>
        <w:ind w:left="270"/>
        <w:rPr>
          <w:rFonts w:ascii="Arial" w:hAnsi="Arial" w:cs="Arial"/>
          <w:b/>
          <w:sz w:val="24"/>
        </w:rPr>
      </w:pPr>
    </w:p>
    <w:p w:rsidR="0022622A" w:rsidRPr="0022622A" w:rsidRDefault="0022622A" w:rsidP="0022622A">
      <w:pPr>
        <w:pStyle w:val="ListParagraph"/>
        <w:numPr>
          <w:ilvl w:val="0"/>
          <w:numId w:val="4"/>
        </w:numPr>
        <w:rPr>
          <w:rFonts w:ascii="Arial" w:hAnsi="Arial" w:cs="Arial"/>
          <w:sz w:val="24"/>
        </w:rPr>
      </w:pPr>
      <w:r w:rsidRPr="0022622A">
        <w:rPr>
          <w:rFonts w:ascii="Arial" w:hAnsi="Arial" w:cs="Arial"/>
          <w:b/>
          <w:sz w:val="24"/>
        </w:rPr>
        <w:t>Republicanism</w:t>
      </w:r>
      <w:r w:rsidRPr="0022622A">
        <w:rPr>
          <w:rFonts w:ascii="Arial" w:hAnsi="Arial" w:cs="Arial"/>
          <w:sz w:val="24"/>
        </w:rPr>
        <w:t>- An ideology of being a citizen in a state as a republic under which the people hold popular sovereignty.</w:t>
      </w:r>
    </w:p>
    <w:p w:rsidR="0022622A" w:rsidRPr="0022622A" w:rsidRDefault="0022622A" w:rsidP="0022622A">
      <w:pPr>
        <w:pStyle w:val="ListParagraph"/>
        <w:numPr>
          <w:ilvl w:val="0"/>
          <w:numId w:val="11"/>
        </w:numPr>
        <w:rPr>
          <w:rFonts w:ascii="Arial" w:hAnsi="Arial" w:cs="Arial"/>
          <w:sz w:val="24"/>
        </w:rPr>
      </w:pPr>
      <w:r w:rsidRPr="0022622A">
        <w:rPr>
          <w:rFonts w:ascii="Arial" w:hAnsi="Arial" w:cs="Arial"/>
          <w:sz w:val="24"/>
        </w:rPr>
        <w:t xml:space="preserve">In outlining our government “of the people and by the people”, the Constitution connects the citizenry of the United States to our government positions by way of elections. </w:t>
      </w:r>
    </w:p>
    <w:p w:rsidR="005452A1" w:rsidRPr="0022622A" w:rsidRDefault="0022622A" w:rsidP="0022622A">
      <w:pPr>
        <w:pStyle w:val="ListParagraph"/>
        <w:numPr>
          <w:ilvl w:val="0"/>
          <w:numId w:val="11"/>
        </w:numPr>
        <w:rPr>
          <w:rFonts w:ascii="Arial" w:hAnsi="Arial" w:cs="Arial"/>
          <w:sz w:val="24"/>
        </w:rPr>
      </w:pPr>
      <w:r w:rsidRPr="0022622A">
        <w:rPr>
          <w:rFonts w:ascii="Arial" w:hAnsi="Arial" w:cs="Arial"/>
          <w:sz w:val="24"/>
        </w:rPr>
        <w:t xml:space="preserve">This election process confirms the principle of popular sovereignty by allowing the people of America to choose their leaders.  </w:t>
      </w:r>
    </w:p>
    <w:sectPr w:rsidR="005452A1" w:rsidRPr="0022622A" w:rsidSect="005452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AD4"/>
    <w:multiLevelType w:val="hybridMultilevel"/>
    <w:tmpl w:val="B398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428A4"/>
    <w:multiLevelType w:val="hybridMultilevel"/>
    <w:tmpl w:val="A0D46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A0FDF"/>
    <w:multiLevelType w:val="hybridMultilevel"/>
    <w:tmpl w:val="154E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40055"/>
    <w:multiLevelType w:val="hybridMultilevel"/>
    <w:tmpl w:val="B906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30E2C"/>
    <w:multiLevelType w:val="hybridMultilevel"/>
    <w:tmpl w:val="B3E867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8660C5"/>
    <w:multiLevelType w:val="hybridMultilevel"/>
    <w:tmpl w:val="58A63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955F1B"/>
    <w:multiLevelType w:val="hybridMultilevel"/>
    <w:tmpl w:val="D21068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649F6DF7"/>
    <w:multiLevelType w:val="hybridMultilevel"/>
    <w:tmpl w:val="B94C08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68B06683"/>
    <w:multiLevelType w:val="hybridMultilevel"/>
    <w:tmpl w:val="A93611D4"/>
    <w:lvl w:ilvl="0" w:tplc="0409000F">
      <w:start w:val="4"/>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73015C"/>
    <w:multiLevelType w:val="hybridMultilevel"/>
    <w:tmpl w:val="BB147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7240EF"/>
    <w:multiLevelType w:val="hybridMultilevel"/>
    <w:tmpl w:val="C39E2276"/>
    <w:lvl w:ilvl="0" w:tplc="885E1572">
      <w:start w:val="1"/>
      <w:numFmt w:val="bullet"/>
      <w:lvlText w:val=""/>
      <w:lvlJc w:val="left"/>
      <w:pPr>
        <w:tabs>
          <w:tab w:val="num" w:pos="720"/>
        </w:tabs>
        <w:ind w:left="720" w:hanging="360"/>
      </w:pPr>
      <w:rPr>
        <w:rFonts w:ascii="Wingdings" w:hAnsi="Wingdings" w:hint="default"/>
      </w:rPr>
    </w:lvl>
    <w:lvl w:ilvl="1" w:tplc="356CDF1A" w:tentative="1">
      <w:start w:val="1"/>
      <w:numFmt w:val="bullet"/>
      <w:lvlText w:val=""/>
      <w:lvlJc w:val="left"/>
      <w:pPr>
        <w:tabs>
          <w:tab w:val="num" w:pos="1440"/>
        </w:tabs>
        <w:ind w:left="1440" w:hanging="360"/>
      </w:pPr>
      <w:rPr>
        <w:rFonts w:ascii="Wingdings" w:hAnsi="Wingdings" w:hint="default"/>
      </w:rPr>
    </w:lvl>
    <w:lvl w:ilvl="2" w:tplc="85EC248A" w:tentative="1">
      <w:start w:val="1"/>
      <w:numFmt w:val="bullet"/>
      <w:lvlText w:val=""/>
      <w:lvlJc w:val="left"/>
      <w:pPr>
        <w:tabs>
          <w:tab w:val="num" w:pos="2160"/>
        </w:tabs>
        <w:ind w:left="2160" w:hanging="360"/>
      </w:pPr>
      <w:rPr>
        <w:rFonts w:ascii="Wingdings" w:hAnsi="Wingdings" w:hint="default"/>
      </w:rPr>
    </w:lvl>
    <w:lvl w:ilvl="3" w:tplc="2332C1FE" w:tentative="1">
      <w:start w:val="1"/>
      <w:numFmt w:val="bullet"/>
      <w:lvlText w:val=""/>
      <w:lvlJc w:val="left"/>
      <w:pPr>
        <w:tabs>
          <w:tab w:val="num" w:pos="2880"/>
        </w:tabs>
        <w:ind w:left="2880" w:hanging="360"/>
      </w:pPr>
      <w:rPr>
        <w:rFonts w:ascii="Wingdings" w:hAnsi="Wingdings" w:hint="default"/>
      </w:rPr>
    </w:lvl>
    <w:lvl w:ilvl="4" w:tplc="C63A2AB8" w:tentative="1">
      <w:start w:val="1"/>
      <w:numFmt w:val="bullet"/>
      <w:lvlText w:val=""/>
      <w:lvlJc w:val="left"/>
      <w:pPr>
        <w:tabs>
          <w:tab w:val="num" w:pos="3600"/>
        </w:tabs>
        <w:ind w:left="3600" w:hanging="360"/>
      </w:pPr>
      <w:rPr>
        <w:rFonts w:ascii="Wingdings" w:hAnsi="Wingdings" w:hint="default"/>
      </w:rPr>
    </w:lvl>
    <w:lvl w:ilvl="5" w:tplc="218E8A74" w:tentative="1">
      <w:start w:val="1"/>
      <w:numFmt w:val="bullet"/>
      <w:lvlText w:val=""/>
      <w:lvlJc w:val="left"/>
      <w:pPr>
        <w:tabs>
          <w:tab w:val="num" w:pos="4320"/>
        </w:tabs>
        <w:ind w:left="4320" w:hanging="360"/>
      </w:pPr>
      <w:rPr>
        <w:rFonts w:ascii="Wingdings" w:hAnsi="Wingdings" w:hint="default"/>
      </w:rPr>
    </w:lvl>
    <w:lvl w:ilvl="6" w:tplc="E87A143A" w:tentative="1">
      <w:start w:val="1"/>
      <w:numFmt w:val="bullet"/>
      <w:lvlText w:val=""/>
      <w:lvlJc w:val="left"/>
      <w:pPr>
        <w:tabs>
          <w:tab w:val="num" w:pos="5040"/>
        </w:tabs>
        <w:ind w:left="5040" w:hanging="360"/>
      </w:pPr>
      <w:rPr>
        <w:rFonts w:ascii="Wingdings" w:hAnsi="Wingdings" w:hint="default"/>
      </w:rPr>
    </w:lvl>
    <w:lvl w:ilvl="7" w:tplc="55284DBC" w:tentative="1">
      <w:start w:val="1"/>
      <w:numFmt w:val="bullet"/>
      <w:lvlText w:val=""/>
      <w:lvlJc w:val="left"/>
      <w:pPr>
        <w:tabs>
          <w:tab w:val="num" w:pos="5760"/>
        </w:tabs>
        <w:ind w:left="5760" w:hanging="360"/>
      </w:pPr>
      <w:rPr>
        <w:rFonts w:ascii="Wingdings" w:hAnsi="Wingdings" w:hint="default"/>
      </w:rPr>
    </w:lvl>
    <w:lvl w:ilvl="8" w:tplc="8994551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5"/>
  </w:num>
  <w:num w:numId="6">
    <w:abstractNumId w:val="10"/>
  </w:num>
  <w:num w:numId="7">
    <w:abstractNumId w:val="4"/>
  </w:num>
  <w:num w:numId="8">
    <w:abstractNumId w:val="1"/>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A1"/>
    <w:rsid w:val="0022622A"/>
    <w:rsid w:val="005452A1"/>
    <w:rsid w:val="0058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0736"/>
  <w15:chartTrackingRefBased/>
  <w15:docId w15:val="{2A6A3B0F-3486-488A-9805-157886FE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2A1"/>
    <w:pPr>
      <w:ind w:left="720"/>
      <w:contextualSpacing/>
    </w:pPr>
  </w:style>
  <w:style w:type="paragraph" w:styleId="NormalWeb">
    <w:name w:val="Normal (Web)"/>
    <w:basedOn w:val="Normal"/>
    <w:uiPriority w:val="99"/>
    <w:semiHidden/>
    <w:unhideWhenUsed/>
    <w:rsid w:val="005452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075">
      <w:bodyDiv w:val="1"/>
      <w:marLeft w:val="0"/>
      <w:marRight w:val="0"/>
      <w:marTop w:val="0"/>
      <w:marBottom w:val="0"/>
      <w:divBdr>
        <w:top w:val="none" w:sz="0" w:space="0" w:color="auto"/>
        <w:left w:val="none" w:sz="0" w:space="0" w:color="auto"/>
        <w:bottom w:val="none" w:sz="0" w:space="0" w:color="auto"/>
        <w:right w:val="none" w:sz="0" w:space="0" w:color="auto"/>
      </w:divBdr>
      <w:divsChild>
        <w:div w:id="1906407040">
          <w:marLeft w:val="547"/>
          <w:marRight w:val="0"/>
          <w:marTop w:val="134"/>
          <w:marBottom w:val="0"/>
          <w:divBdr>
            <w:top w:val="none" w:sz="0" w:space="0" w:color="auto"/>
            <w:left w:val="none" w:sz="0" w:space="0" w:color="auto"/>
            <w:bottom w:val="none" w:sz="0" w:space="0" w:color="auto"/>
            <w:right w:val="none" w:sz="0" w:space="0" w:color="auto"/>
          </w:divBdr>
        </w:div>
        <w:div w:id="104665219">
          <w:marLeft w:val="547"/>
          <w:marRight w:val="0"/>
          <w:marTop w:val="134"/>
          <w:marBottom w:val="0"/>
          <w:divBdr>
            <w:top w:val="none" w:sz="0" w:space="0" w:color="auto"/>
            <w:left w:val="none" w:sz="0" w:space="0" w:color="auto"/>
            <w:bottom w:val="none" w:sz="0" w:space="0" w:color="auto"/>
            <w:right w:val="none" w:sz="0" w:space="0" w:color="auto"/>
          </w:divBdr>
        </w:div>
        <w:div w:id="2124567185">
          <w:marLeft w:val="547"/>
          <w:marRight w:val="0"/>
          <w:marTop w:val="134"/>
          <w:marBottom w:val="0"/>
          <w:divBdr>
            <w:top w:val="none" w:sz="0" w:space="0" w:color="auto"/>
            <w:left w:val="none" w:sz="0" w:space="0" w:color="auto"/>
            <w:bottom w:val="none" w:sz="0" w:space="0" w:color="auto"/>
            <w:right w:val="none" w:sz="0" w:space="0" w:color="auto"/>
          </w:divBdr>
        </w:div>
        <w:div w:id="641498641">
          <w:marLeft w:val="547"/>
          <w:marRight w:val="0"/>
          <w:marTop w:val="134"/>
          <w:marBottom w:val="0"/>
          <w:divBdr>
            <w:top w:val="none" w:sz="0" w:space="0" w:color="auto"/>
            <w:left w:val="none" w:sz="0" w:space="0" w:color="auto"/>
            <w:bottom w:val="none" w:sz="0" w:space="0" w:color="auto"/>
            <w:right w:val="none" w:sz="0" w:space="0" w:color="auto"/>
          </w:divBdr>
        </w:div>
        <w:div w:id="1380058216">
          <w:marLeft w:val="547"/>
          <w:marRight w:val="0"/>
          <w:marTop w:val="134"/>
          <w:marBottom w:val="0"/>
          <w:divBdr>
            <w:top w:val="none" w:sz="0" w:space="0" w:color="auto"/>
            <w:left w:val="none" w:sz="0" w:space="0" w:color="auto"/>
            <w:bottom w:val="none" w:sz="0" w:space="0" w:color="auto"/>
            <w:right w:val="none" w:sz="0" w:space="0" w:color="auto"/>
          </w:divBdr>
        </w:div>
      </w:divsChild>
    </w:div>
    <w:div w:id="710347643">
      <w:bodyDiv w:val="1"/>
      <w:marLeft w:val="0"/>
      <w:marRight w:val="0"/>
      <w:marTop w:val="0"/>
      <w:marBottom w:val="0"/>
      <w:divBdr>
        <w:top w:val="none" w:sz="0" w:space="0" w:color="auto"/>
        <w:left w:val="none" w:sz="0" w:space="0" w:color="auto"/>
        <w:bottom w:val="none" w:sz="0" w:space="0" w:color="auto"/>
        <w:right w:val="none" w:sz="0" w:space="0" w:color="auto"/>
      </w:divBdr>
    </w:div>
    <w:div w:id="21005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Davidson</dc:creator>
  <cp:keywords/>
  <dc:description/>
  <cp:lastModifiedBy>Wayne Davidson</cp:lastModifiedBy>
  <cp:revision>1</cp:revision>
  <dcterms:created xsi:type="dcterms:W3CDTF">2019-09-18T15:00:00Z</dcterms:created>
  <dcterms:modified xsi:type="dcterms:W3CDTF">2019-09-18T22:21:00Z</dcterms:modified>
</cp:coreProperties>
</file>